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B63E06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81BA1" w:rsidRPr="00881BA1">
        <w:rPr>
          <w:rFonts w:ascii="Verdana" w:hAnsi="Verdana"/>
          <w:b/>
          <w:bCs/>
          <w:sz w:val="18"/>
          <w:szCs w:val="18"/>
        </w:rPr>
        <w:t>„Oprava dvojkolí na speciálních hnacích vozidlech MUV 77 u OŘ UNL 2024“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51D27F2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81BA1" w:rsidRPr="00881BA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81BA1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20</cp:revision>
  <cp:lastPrinted>2016-08-01T07:54:00Z</cp:lastPrinted>
  <dcterms:created xsi:type="dcterms:W3CDTF">2018-11-26T13:19:00Z</dcterms:created>
  <dcterms:modified xsi:type="dcterms:W3CDTF">2024-04-25T08:22:00Z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